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990" w:rsidRDefault="00B75990" w:rsidP="00B75990">
      <w:pPr>
        <w:pStyle w:val="1"/>
        <w:jc w:val="center"/>
        <w:rPr>
          <w:rFonts w:ascii="Times New Roman" w:hAnsi="Times New Roman" w:cs="Times New Roman"/>
          <w:b/>
        </w:rPr>
      </w:pPr>
      <w:r w:rsidRPr="00B75990">
        <w:rPr>
          <w:rFonts w:ascii="Times New Roman" w:hAnsi="Times New Roman" w:cs="Times New Roman"/>
          <w:b/>
          <w:lang w:val="en-US"/>
        </w:rPr>
        <w:t>J</w:t>
      </w:r>
      <w:r>
        <w:rPr>
          <w:rFonts w:ascii="Times New Roman" w:hAnsi="Times New Roman" w:cs="Times New Roman"/>
          <w:b/>
          <w:lang w:val="en-US"/>
        </w:rPr>
        <w:t>ACK</w:t>
      </w:r>
      <w:r w:rsidRPr="00B75990">
        <w:rPr>
          <w:rFonts w:ascii="Times New Roman" w:hAnsi="Times New Roman" w:cs="Times New Roman"/>
          <w:b/>
        </w:rPr>
        <w:t xml:space="preserve"> </w:t>
      </w:r>
      <w:r w:rsidRPr="00B75990">
        <w:rPr>
          <w:rFonts w:ascii="Times New Roman" w:hAnsi="Times New Roman" w:cs="Times New Roman"/>
          <w:b/>
          <w:lang w:val="en-US"/>
        </w:rPr>
        <w:t>J</w:t>
      </w:r>
      <w:bookmarkStart w:id="0" w:name="_GoBack"/>
      <w:r w:rsidRPr="00B75990">
        <w:rPr>
          <w:rFonts w:ascii="Times New Roman" w:hAnsi="Times New Roman" w:cs="Times New Roman"/>
          <w:b/>
          <w:lang w:val="en-US"/>
        </w:rPr>
        <w:t>K</w:t>
      </w:r>
      <w:r w:rsidRPr="00B75990">
        <w:rPr>
          <w:rFonts w:ascii="Times New Roman" w:hAnsi="Times New Roman" w:cs="Times New Roman"/>
          <w:b/>
        </w:rPr>
        <w:t>-T 2210-MST-D</w:t>
      </w:r>
      <w:bookmarkEnd w:id="0"/>
    </w:p>
    <w:p w:rsidR="00B75990" w:rsidRPr="00B75990" w:rsidRDefault="00B75990" w:rsidP="00B24B77">
      <w:pPr>
        <w:ind w:left="-993"/>
      </w:pPr>
    </w:p>
    <w:p w:rsidR="00B75990" w:rsidRPr="00B75990" w:rsidRDefault="00B75990" w:rsidP="00B24B77">
      <w:pPr>
        <w:ind w:left="-993"/>
        <w:rPr>
          <w:rFonts w:ascii="Times New Roman" w:hAnsi="Times New Roman" w:cs="Times New Roman"/>
          <w:color w:val="000000" w:themeColor="text1"/>
          <w:kern w:val="36"/>
          <w:sz w:val="24"/>
          <w:szCs w:val="24"/>
        </w:rPr>
      </w:pPr>
      <w:r w:rsidRPr="00B75990">
        <w:rPr>
          <w:rFonts w:ascii="Times New Roman" w:hAnsi="Times New Roman" w:cs="Times New Roman"/>
          <w:color w:val="000000" w:themeColor="text1"/>
          <w:kern w:val="36"/>
          <w:sz w:val="24"/>
          <w:szCs w:val="24"/>
        </w:rPr>
        <w:t>Машина циклического шитья для пришивания липучки с блоком для нарезания и подачи липучки</w:t>
      </w:r>
      <w:r w:rsidRPr="00B75990">
        <w:rPr>
          <w:rFonts w:ascii="Times New Roman" w:hAnsi="Times New Roman" w:cs="Times New Roman"/>
          <w:color w:val="000000" w:themeColor="text1"/>
          <w:kern w:val="36"/>
          <w:sz w:val="24"/>
          <w:szCs w:val="24"/>
        </w:rPr>
        <w:t>.</w:t>
      </w:r>
    </w:p>
    <w:p w:rsidR="00B75990" w:rsidRDefault="00B75990" w:rsidP="00B24B77">
      <w:pPr>
        <w:shd w:val="clear" w:color="auto" w:fill="FFFFFF"/>
        <w:ind w:left="-993"/>
        <w:rPr>
          <w:rFonts w:ascii="Times New Roman" w:hAnsi="Times New Roman" w:cs="Times New Roman"/>
          <w:color w:val="000000" w:themeColor="text1"/>
          <w:sz w:val="24"/>
          <w:szCs w:val="24"/>
        </w:rPr>
      </w:pPr>
      <w:r w:rsidRPr="00B75990">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3413760</wp:posOffset>
            </wp:positionH>
            <wp:positionV relativeFrom="paragraph">
              <wp:posOffset>8255</wp:posOffset>
            </wp:positionV>
            <wp:extent cx="2747645" cy="17907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47645" cy="1790700"/>
                    </a:xfrm>
                    <a:prstGeom prst="rect">
                      <a:avLst/>
                    </a:prstGeom>
                  </pic:spPr>
                </pic:pic>
              </a:graphicData>
            </a:graphic>
            <wp14:sizeRelH relativeFrom="page">
              <wp14:pctWidth>0</wp14:pctWidth>
            </wp14:sizeRelH>
            <wp14:sizeRelV relativeFrom="page">
              <wp14:pctHeight>0</wp14:pctHeight>
            </wp14:sizeRelV>
          </wp:anchor>
        </w:drawing>
      </w:r>
      <w:r w:rsidRPr="00B75990">
        <w:rPr>
          <w:rFonts w:ascii="Times New Roman" w:hAnsi="Times New Roman" w:cs="Times New Roman"/>
          <w:color w:val="000000" w:themeColor="text1"/>
          <w:sz w:val="24"/>
          <w:szCs w:val="24"/>
        </w:rPr>
        <w:t xml:space="preserve">Модель используется для выполнения шитья по заданному шаблону, конкретно для контурного пришивания ленты-липучки. </w:t>
      </w:r>
    </w:p>
    <w:p w:rsidR="00B24B77" w:rsidRDefault="00B24B77" w:rsidP="00B24B77">
      <w:pPr>
        <w:shd w:val="clear" w:color="auto" w:fill="FFFFFF"/>
        <w:ind w:left="-993"/>
        <w:rPr>
          <w:rFonts w:ascii="Times New Roman" w:hAnsi="Times New Roman" w:cs="Times New Roman"/>
          <w:color w:val="000000" w:themeColor="text1"/>
          <w:sz w:val="24"/>
          <w:szCs w:val="24"/>
        </w:rPr>
      </w:pPr>
    </w:p>
    <w:p w:rsidR="00B24B77" w:rsidRPr="00B24B77" w:rsidRDefault="00B24B77" w:rsidP="00B24B77">
      <w:pPr>
        <w:shd w:val="clear" w:color="auto" w:fill="FFFFFF"/>
        <w:ind w:left="-993"/>
        <w:rPr>
          <w:rFonts w:ascii="Times New Roman" w:hAnsi="Times New Roman" w:cs="Times New Roman"/>
          <w:b/>
          <w:color w:val="000000" w:themeColor="text1"/>
          <w:sz w:val="24"/>
          <w:szCs w:val="24"/>
        </w:rPr>
      </w:pPr>
      <w:r w:rsidRPr="00B24B77">
        <w:rPr>
          <w:rFonts w:ascii="Times New Roman" w:hAnsi="Times New Roman" w:cs="Times New Roman"/>
          <w:b/>
          <w:color w:val="000000" w:themeColor="text1"/>
          <w:sz w:val="24"/>
          <w:szCs w:val="24"/>
        </w:rPr>
        <w:t>Особенности модели:</w:t>
      </w:r>
    </w:p>
    <w:p w:rsidR="00B24B77" w:rsidRPr="0083294E" w:rsidRDefault="00B75990" w:rsidP="00B24B77">
      <w:pPr>
        <w:pStyle w:val="a3"/>
        <w:numPr>
          <w:ilvl w:val="0"/>
          <w:numId w:val="1"/>
        </w:numPr>
        <w:shd w:val="clear" w:color="auto" w:fill="FFFFFF"/>
        <w:rPr>
          <w:rFonts w:ascii="Times New Roman" w:hAnsi="Times New Roman" w:cs="Times New Roman"/>
          <w:b/>
          <w:color w:val="000000" w:themeColor="text1"/>
        </w:rPr>
      </w:pPr>
      <w:r w:rsidRPr="0083294E">
        <w:rPr>
          <w:rFonts w:ascii="Times New Roman" w:hAnsi="Times New Roman" w:cs="Times New Roman"/>
          <w:color w:val="000000" w:themeColor="text1"/>
        </w:rPr>
        <w:t>Комплектация шагающей прижимной лапкой гарантирует наивысшее качество шитья. Благодаря ей лапка надежно фиксирует материал под иглой, что исключает пропуски стежков при переходе иглы с одной толщины на другую.</w:t>
      </w:r>
    </w:p>
    <w:p w:rsidR="00B75990" w:rsidRPr="0083294E" w:rsidRDefault="00B75990" w:rsidP="00B24B77">
      <w:pPr>
        <w:pStyle w:val="a3"/>
        <w:numPr>
          <w:ilvl w:val="0"/>
          <w:numId w:val="1"/>
        </w:numPr>
        <w:shd w:val="clear" w:color="auto" w:fill="FFFFFF"/>
        <w:rPr>
          <w:rFonts w:ascii="Times New Roman" w:hAnsi="Times New Roman" w:cs="Times New Roman"/>
          <w:b/>
          <w:color w:val="000000" w:themeColor="text1"/>
        </w:rPr>
      </w:pPr>
      <w:r w:rsidRPr="0083294E">
        <w:rPr>
          <w:rFonts w:ascii="Times New Roman" w:hAnsi="Times New Roman" w:cs="Times New Roman"/>
          <w:color w:val="000000" w:themeColor="text1"/>
        </w:rPr>
        <w:t>Устройство автоматической подачи имеет множество режимов и параметров обрезки и подачи нужного количества материала.</w:t>
      </w:r>
    </w:p>
    <w:p w:rsidR="00B75990" w:rsidRPr="0083294E" w:rsidRDefault="00B75990" w:rsidP="00B24B77">
      <w:pPr>
        <w:pStyle w:val="a3"/>
        <w:numPr>
          <w:ilvl w:val="0"/>
          <w:numId w:val="1"/>
        </w:numPr>
        <w:shd w:val="clear" w:color="auto" w:fill="FFFFFF"/>
        <w:rPr>
          <w:rFonts w:ascii="Times New Roman" w:hAnsi="Times New Roman" w:cs="Times New Roman"/>
          <w:b/>
          <w:color w:val="000000" w:themeColor="text1"/>
        </w:rPr>
      </w:pPr>
      <w:r w:rsidRPr="0083294E">
        <w:rPr>
          <w:rFonts w:ascii="Times New Roman" w:hAnsi="Times New Roman" w:cs="Times New Roman"/>
          <w:color w:val="000000" w:themeColor="text1"/>
        </w:rPr>
        <w:t>Запуск и остановка швейной машины выполняется практически мгновенно за счет встроенной системе прямого привода. Высота подъема зажимов может варьироваться в зависимости от заданных программных параметров для каждого конкретного материала. Эти значения оператор у</w:t>
      </w:r>
      <w:r w:rsidR="00B24B77" w:rsidRPr="0083294E">
        <w:rPr>
          <w:rFonts w:ascii="Times New Roman" w:hAnsi="Times New Roman" w:cs="Times New Roman"/>
          <w:color w:val="000000" w:themeColor="text1"/>
        </w:rPr>
        <w:t>станавливает</w:t>
      </w:r>
      <w:r w:rsidRPr="0083294E">
        <w:rPr>
          <w:rFonts w:ascii="Times New Roman" w:hAnsi="Times New Roman" w:cs="Times New Roman"/>
          <w:color w:val="000000" w:themeColor="text1"/>
        </w:rPr>
        <w:t> с помощью панели управления. Такая особенность получена благодаря возможности управления зажимами.</w:t>
      </w:r>
    </w:p>
    <w:p w:rsidR="00B75990" w:rsidRPr="0083294E" w:rsidRDefault="00B75990" w:rsidP="00B24B77">
      <w:pPr>
        <w:pStyle w:val="a3"/>
        <w:numPr>
          <w:ilvl w:val="0"/>
          <w:numId w:val="1"/>
        </w:numPr>
        <w:shd w:val="clear" w:color="auto" w:fill="FFFFFF"/>
        <w:rPr>
          <w:rFonts w:ascii="Times New Roman" w:hAnsi="Times New Roman" w:cs="Times New Roman"/>
          <w:b/>
          <w:color w:val="000000" w:themeColor="text1"/>
        </w:rPr>
      </w:pPr>
      <w:r w:rsidRPr="0083294E">
        <w:rPr>
          <w:rFonts w:ascii="Times New Roman" w:hAnsi="Times New Roman" w:cs="Times New Roman"/>
          <w:color w:val="000000" w:themeColor="text1"/>
        </w:rPr>
        <w:t xml:space="preserve">Основные механизмы (подающий, натяжения нити, </w:t>
      </w:r>
      <w:proofErr w:type="spellStart"/>
      <w:r w:rsidRPr="0083294E">
        <w:rPr>
          <w:rFonts w:ascii="Times New Roman" w:hAnsi="Times New Roman" w:cs="Times New Roman"/>
          <w:color w:val="000000" w:themeColor="text1"/>
        </w:rPr>
        <w:t>игловодитель</w:t>
      </w:r>
      <w:proofErr w:type="spellEnd"/>
      <w:r w:rsidRPr="0083294E">
        <w:rPr>
          <w:rFonts w:ascii="Times New Roman" w:hAnsi="Times New Roman" w:cs="Times New Roman"/>
          <w:color w:val="000000" w:themeColor="text1"/>
        </w:rPr>
        <w:t>) выполнены из высококачественного сверхжесткого и прочного материала гарантируют отсутствие их искривления при шитье на высоких скоростях. Не менее важным фактором является управление подающего механизма шаговым двигателем, так как это позволяет выполнять ровные швы на материалах разного типа с высокой скоростью. А косые и кривые строчки имеют высокую точность и качество за счет частой подачи импульсов (1 на 0.05 мм).</w:t>
      </w:r>
    </w:p>
    <w:p w:rsidR="0083294E" w:rsidRPr="0083294E" w:rsidRDefault="00B75990" w:rsidP="0083294E">
      <w:pPr>
        <w:pStyle w:val="a3"/>
        <w:numPr>
          <w:ilvl w:val="0"/>
          <w:numId w:val="1"/>
        </w:numPr>
        <w:shd w:val="clear" w:color="auto" w:fill="FFFFFF"/>
        <w:rPr>
          <w:rFonts w:ascii="Times New Roman" w:hAnsi="Times New Roman" w:cs="Times New Roman"/>
          <w:color w:val="000000" w:themeColor="text1"/>
        </w:rPr>
      </w:pPr>
      <w:r w:rsidRPr="0083294E">
        <w:rPr>
          <w:rFonts w:ascii="Times New Roman" w:hAnsi="Times New Roman" w:cs="Times New Roman"/>
          <w:color w:val="000000" w:themeColor="text1"/>
          <w:kern w:val="36"/>
          <w:lang w:val="en-US"/>
        </w:rPr>
        <w:t>JK</w:t>
      </w:r>
      <w:r w:rsidRPr="0083294E">
        <w:rPr>
          <w:rFonts w:ascii="Times New Roman" w:hAnsi="Times New Roman" w:cs="Times New Roman"/>
          <w:color w:val="000000" w:themeColor="text1"/>
          <w:kern w:val="36"/>
        </w:rPr>
        <w:t>-T 2210-MST-D</w:t>
      </w:r>
      <w:r w:rsidRPr="0083294E">
        <w:rPr>
          <w:rFonts w:ascii="Times New Roman" w:hAnsi="Times New Roman" w:cs="Times New Roman"/>
          <w:color w:val="000000" w:themeColor="text1"/>
        </w:rPr>
        <w:t xml:space="preserve"> укомплектована серводвигателем мощностью в 500 W</w:t>
      </w:r>
      <w:r w:rsidR="0083294E" w:rsidRPr="0083294E">
        <w:rPr>
          <w:rFonts w:ascii="Times New Roman" w:hAnsi="Times New Roman" w:cs="Times New Roman"/>
          <w:color w:val="000000" w:themeColor="text1"/>
        </w:rPr>
        <w:t>, что</w:t>
      </w:r>
      <w:r w:rsidRPr="0083294E">
        <w:rPr>
          <w:rFonts w:ascii="Times New Roman" w:hAnsi="Times New Roman" w:cs="Times New Roman"/>
          <w:color w:val="000000" w:themeColor="text1"/>
        </w:rPr>
        <w:t xml:space="preserve"> обеспечивает достаточную силу проникновения иглы даже на небольших скоростях. </w:t>
      </w:r>
    </w:p>
    <w:p w:rsidR="00B75990" w:rsidRPr="0083294E" w:rsidRDefault="0083294E" w:rsidP="0083294E">
      <w:pPr>
        <w:pStyle w:val="a3"/>
        <w:numPr>
          <w:ilvl w:val="0"/>
          <w:numId w:val="1"/>
        </w:numPr>
        <w:shd w:val="clear" w:color="auto" w:fill="FFFFFF"/>
        <w:rPr>
          <w:rFonts w:ascii="Times New Roman" w:hAnsi="Times New Roman" w:cs="Times New Roman"/>
          <w:b/>
          <w:color w:val="000000" w:themeColor="text1"/>
        </w:rPr>
      </w:pPr>
      <w:r w:rsidRPr="0083294E">
        <w:rPr>
          <w:rFonts w:ascii="Times New Roman" w:hAnsi="Times New Roman" w:cs="Times New Roman"/>
          <w:color w:val="000000" w:themeColor="text1"/>
        </w:rPr>
        <w:t>С</w:t>
      </w:r>
      <w:r w:rsidR="00B75990" w:rsidRPr="0083294E">
        <w:rPr>
          <w:rFonts w:ascii="Times New Roman" w:hAnsi="Times New Roman" w:cs="Times New Roman"/>
          <w:color w:val="000000" w:themeColor="text1"/>
        </w:rPr>
        <w:t>озданные шаблоны и параметры можно с легкостью перенести на устройство обычной флэш картой памяти.</w:t>
      </w:r>
    </w:p>
    <w:p w:rsidR="00B75990" w:rsidRPr="0083294E" w:rsidRDefault="00B75990" w:rsidP="0083294E">
      <w:pPr>
        <w:pStyle w:val="a3"/>
        <w:numPr>
          <w:ilvl w:val="0"/>
          <w:numId w:val="1"/>
        </w:numPr>
        <w:shd w:val="clear" w:color="auto" w:fill="FFFFFF"/>
        <w:rPr>
          <w:rFonts w:ascii="Times New Roman" w:hAnsi="Times New Roman" w:cs="Times New Roman"/>
          <w:b/>
          <w:color w:val="000000" w:themeColor="text1"/>
        </w:rPr>
      </w:pPr>
      <w:r w:rsidRPr="0083294E">
        <w:rPr>
          <w:rFonts w:ascii="Times New Roman" w:hAnsi="Times New Roman" w:cs="Times New Roman"/>
          <w:color w:val="000000" w:themeColor="text1"/>
        </w:rPr>
        <w:t xml:space="preserve">Сервомотор отличается своей </w:t>
      </w:r>
      <w:proofErr w:type="spellStart"/>
      <w:r w:rsidRPr="0083294E">
        <w:rPr>
          <w:rFonts w:ascii="Times New Roman" w:hAnsi="Times New Roman" w:cs="Times New Roman"/>
          <w:color w:val="000000" w:themeColor="text1"/>
        </w:rPr>
        <w:t>энергоэкономичностью</w:t>
      </w:r>
      <w:proofErr w:type="spellEnd"/>
      <w:r w:rsidRPr="0083294E">
        <w:rPr>
          <w:rFonts w:ascii="Times New Roman" w:hAnsi="Times New Roman" w:cs="Times New Roman"/>
          <w:color w:val="000000" w:themeColor="text1"/>
        </w:rPr>
        <w:t xml:space="preserve"> и компактными габаритами, а прямой привод позволяет сократить потери электроэнергии к минимуму (на 35% меньше в отличии от предыдущих моделей).</w:t>
      </w:r>
    </w:p>
    <w:p w:rsidR="00B75990" w:rsidRPr="0083294E" w:rsidRDefault="00B75990" w:rsidP="0083294E">
      <w:pPr>
        <w:pStyle w:val="a3"/>
        <w:numPr>
          <w:ilvl w:val="0"/>
          <w:numId w:val="1"/>
        </w:numPr>
        <w:shd w:val="clear" w:color="auto" w:fill="FFFFFF"/>
        <w:rPr>
          <w:rFonts w:ascii="Times New Roman" w:hAnsi="Times New Roman" w:cs="Times New Roman"/>
          <w:b/>
          <w:color w:val="000000" w:themeColor="text1"/>
        </w:rPr>
      </w:pPr>
      <w:r w:rsidRPr="0083294E">
        <w:rPr>
          <w:rFonts w:ascii="Times New Roman" w:hAnsi="Times New Roman" w:cs="Times New Roman"/>
          <w:color w:val="000000" w:themeColor="text1"/>
        </w:rPr>
        <w:t>Отличительной чертой модели является сниженный порог вибрации и шума к минимальной отметке, достигнутой вследствие тщательной проверки и контроля всех комплектующих в соответствии со всеми современными технологиями.</w:t>
      </w:r>
    </w:p>
    <w:p w:rsidR="0083294E" w:rsidRPr="0083294E" w:rsidRDefault="0083294E" w:rsidP="0083294E">
      <w:pPr>
        <w:shd w:val="clear" w:color="auto" w:fill="FFFFFF"/>
        <w:rPr>
          <w:rFonts w:ascii="Times New Roman" w:hAnsi="Times New Roman" w:cs="Times New Roman"/>
          <w:b/>
          <w:color w:val="000000" w:themeColor="text1"/>
          <w:sz w:val="24"/>
          <w:szCs w:val="24"/>
        </w:rPr>
      </w:pPr>
    </w:p>
    <w:p w:rsidR="00B75990" w:rsidRPr="0083294E" w:rsidRDefault="00B75990" w:rsidP="0083294E">
      <w:pPr>
        <w:shd w:val="clear" w:color="auto" w:fill="FFFFFF"/>
        <w:ind w:left="-993"/>
        <w:rPr>
          <w:rFonts w:ascii="Times New Roman" w:hAnsi="Times New Roman" w:cs="Times New Roman"/>
          <w:b/>
          <w:color w:val="000000" w:themeColor="text1"/>
          <w:sz w:val="24"/>
          <w:szCs w:val="24"/>
        </w:rPr>
      </w:pPr>
      <w:r w:rsidRPr="0083294E">
        <w:rPr>
          <w:rFonts w:ascii="Times New Roman" w:hAnsi="Times New Roman" w:cs="Times New Roman"/>
          <w:b/>
          <w:bCs/>
          <w:color w:val="000000" w:themeColor="text1"/>
          <w:sz w:val="24"/>
          <w:szCs w:val="24"/>
        </w:rPr>
        <w:t>Преимущества модели:</w:t>
      </w:r>
    </w:p>
    <w:p w:rsidR="00B75990" w:rsidRPr="0083294E" w:rsidRDefault="00B75990" w:rsidP="0083294E">
      <w:pPr>
        <w:pStyle w:val="a3"/>
        <w:numPr>
          <w:ilvl w:val="0"/>
          <w:numId w:val="2"/>
        </w:numPr>
        <w:shd w:val="clear" w:color="auto" w:fill="FFFFFF"/>
        <w:rPr>
          <w:rFonts w:ascii="Times New Roman" w:hAnsi="Times New Roman" w:cs="Times New Roman"/>
          <w:b/>
          <w:color w:val="000000" w:themeColor="text1"/>
          <w:sz w:val="24"/>
          <w:szCs w:val="24"/>
        </w:rPr>
      </w:pPr>
      <w:r w:rsidRPr="0083294E">
        <w:rPr>
          <w:rFonts w:ascii="Times New Roman" w:hAnsi="Times New Roman" w:cs="Times New Roman"/>
          <w:color w:val="000000" w:themeColor="text1"/>
          <w:sz w:val="24"/>
        </w:rPr>
        <w:t>Высока</w:t>
      </w:r>
      <w:r w:rsidR="0083294E">
        <w:rPr>
          <w:rFonts w:ascii="Times New Roman" w:hAnsi="Times New Roman" w:cs="Times New Roman"/>
          <w:color w:val="000000" w:themeColor="text1"/>
          <w:sz w:val="24"/>
        </w:rPr>
        <w:t>я точность и производительность.</w:t>
      </w:r>
    </w:p>
    <w:p w:rsidR="00B75990" w:rsidRPr="0083294E" w:rsidRDefault="00B75990" w:rsidP="0083294E">
      <w:pPr>
        <w:pStyle w:val="a3"/>
        <w:numPr>
          <w:ilvl w:val="0"/>
          <w:numId w:val="2"/>
        </w:numPr>
        <w:shd w:val="clear" w:color="auto" w:fill="FFFFFF"/>
        <w:rPr>
          <w:rFonts w:ascii="Times New Roman" w:hAnsi="Times New Roman" w:cs="Times New Roman"/>
          <w:b/>
          <w:color w:val="000000" w:themeColor="text1"/>
          <w:sz w:val="24"/>
          <w:szCs w:val="24"/>
        </w:rPr>
      </w:pPr>
      <w:r w:rsidRPr="0083294E">
        <w:rPr>
          <w:rFonts w:ascii="Times New Roman" w:hAnsi="Times New Roman" w:cs="Times New Roman"/>
          <w:color w:val="000000" w:themeColor="text1"/>
          <w:sz w:val="24"/>
        </w:rPr>
        <w:t xml:space="preserve">Автоматизированное </w:t>
      </w:r>
      <w:r w:rsidR="0083294E">
        <w:rPr>
          <w:rFonts w:ascii="Times New Roman" w:hAnsi="Times New Roman" w:cs="Times New Roman"/>
          <w:color w:val="000000" w:themeColor="text1"/>
          <w:sz w:val="24"/>
        </w:rPr>
        <w:t>точное позиционирование зажимов.</w:t>
      </w:r>
    </w:p>
    <w:p w:rsidR="00B75990" w:rsidRPr="0083294E" w:rsidRDefault="0083294E" w:rsidP="0083294E">
      <w:pPr>
        <w:pStyle w:val="a3"/>
        <w:numPr>
          <w:ilvl w:val="0"/>
          <w:numId w:val="2"/>
        </w:numPr>
        <w:shd w:val="clear" w:color="auto" w:fill="FFFFFF"/>
        <w:rPr>
          <w:rFonts w:ascii="Times New Roman" w:hAnsi="Times New Roman" w:cs="Times New Roman"/>
          <w:b/>
          <w:color w:val="000000" w:themeColor="text1"/>
          <w:sz w:val="24"/>
          <w:szCs w:val="24"/>
        </w:rPr>
      </w:pPr>
      <w:proofErr w:type="spellStart"/>
      <w:r>
        <w:rPr>
          <w:rFonts w:ascii="Times New Roman" w:hAnsi="Times New Roman" w:cs="Times New Roman"/>
          <w:color w:val="000000" w:themeColor="text1"/>
          <w:sz w:val="24"/>
        </w:rPr>
        <w:t>Энергоэкономичность</w:t>
      </w:r>
      <w:proofErr w:type="spellEnd"/>
      <w:r>
        <w:rPr>
          <w:rFonts w:ascii="Times New Roman" w:hAnsi="Times New Roman" w:cs="Times New Roman"/>
          <w:color w:val="000000" w:themeColor="text1"/>
          <w:sz w:val="24"/>
        </w:rPr>
        <w:t xml:space="preserve"> машины.</w:t>
      </w:r>
    </w:p>
    <w:p w:rsidR="00B75990" w:rsidRPr="0083294E" w:rsidRDefault="00B75990" w:rsidP="0083294E">
      <w:pPr>
        <w:pStyle w:val="a3"/>
        <w:numPr>
          <w:ilvl w:val="0"/>
          <w:numId w:val="2"/>
        </w:numPr>
        <w:shd w:val="clear" w:color="auto" w:fill="FFFFFF"/>
        <w:rPr>
          <w:rFonts w:ascii="Times New Roman" w:hAnsi="Times New Roman" w:cs="Times New Roman"/>
          <w:b/>
          <w:color w:val="000000" w:themeColor="text1"/>
          <w:sz w:val="24"/>
        </w:rPr>
      </w:pPr>
      <w:r w:rsidRPr="0083294E">
        <w:rPr>
          <w:rFonts w:ascii="Times New Roman" w:hAnsi="Times New Roman" w:cs="Times New Roman"/>
          <w:color w:val="000000" w:themeColor="text1"/>
          <w:sz w:val="24"/>
        </w:rPr>
        <w:t>Сниженный шумовой и вибрационный порог.</w:t>
      </w:r>
    </w:p>
    <w:p w:rsidR="0083294E" w:rsidRPr="0083294E" w:rsidRDefault="0083294E" w:rsidP="0083294E">
      <w:pPr>
        <w:shd w:val="clear" w:color="auto" w:fill="FFFFFF"/>
        <w:rPr>
          <w:rFonts w:ascii="Times New Roman" w:hAnsi="Times New Roman" w:cs="Times New Roman"/>
          <w:b/>
          <w:color w:val="000000" w:themeColor="text1"/>
          <w:sz w:val="24"/>
        </w:rPr>
      </w:pPr>
    </w:p>
    <w:p w:rsidR="00B75990" w:rsidRPr="0083294E" w:rsidRDefault="00B75990" w:rsidP="0083294E">
      <w:pPr>
        <w:shd w:val="clear" w:color="auto" w:fill="FFFFFF"/>
        <w:ind w:left="-993"/>
        <w:rPr>
          <w:rFonts w:ascii="Times New Roman" w:hAnsi="Times New Roman" w:cs="Times New Roman"/>
          <w:b/>
          <w:color w:val="000000" w:themeColor="text1"/>
          <w:sz w:val="24"/>
        </w:rPr>
      </w:pPr>
      <w:r w:rsidRPr="0083294E">
        <w:rPr>
          <w:rFonts w:ascii="Times New Roman" w:hAnsi="Times New Roman" w:cs="Times New Roman"/>
          <w:b/>
          <w:color w:val="000000" w:themeColor="text1"/>
          <w:sz w:val="24"/>
        </w:rPr>
        <w:t>Технические характеристики:</w:t>
      </w:r>
    </w:p>
    <w:p w:rsidR="00B75990" w:rsidRPr="0083294E" w:rsidRDefault="00B75990" w:rsidP="0083294E">
      <w:pPr>
        <w:pStyle w:val="a3"/>
        <w:numPr>
          <w:ilvl w:val="0"/>
          <w:numId w:val="3"/>
        </w:numPr>
        <w:shd w:val="clear" w:color="auto" w:fill="FFFFFF"/>
        <w:ind w:left="-284"/>
        <w:rPr>
          <w:rFonts w:ascii="Times New Roman" w:hAnsi="Times New Roman" w:cs="Times New Roman"/>
          <w:b/>
          <w:color w:val="000000" w:themeColor="text1"/>
        </w:rPr>
      </w:pPr>
      <w:r w:rsidRPr="0083294E">
        <w:rPr>
          <w:rFonts w:ascii="Times New Roman" w:hAnsi="Times New Roman" w:cs="Times New Roman"/>
          <w:color w:val="000000" w:themeColor="text1"/>
          <w:shd w:val="clear" w:color="auto" w:fill="F9FBFD"/>
        </w:rPr>
        <w:t>Поле шитья</w:t>
      </w:r>
      <w:r w:rsidR="0083294E">
        <w:rPr>
          <w:rFonts w:ascii="Times New Roman" w:hAnsi="Times New Roman" w:cs="Times New Roman"/>
          <w:color w:val="000000" w:themeColor="text1"/>
          <w:shd w:val="clear" w:color="auto" w:fill="F9FBFD"/>
        </w:rPr>
        <w:t xml:space="preserve">: </w:t>
      </w:r>
      <w:r w:rsidR="0083294E">
        <w:rPr>
          <w:rFonts w:ascii="Times New Roman" w:hAnsi="Times New Roman" w:cs="Times New Roman"/>
          <w:color w:val="000000" w:themeColor="text1"/>
        </w:rPr>
        <w:t>220х100 мм.</w:t>
      </w:r>
    </w:p>
    <w:p w:rsidR="00B75990" w:rsidRPr="0083294E" w:rsidRDefault="0083294E" w:rsidP="0083294E">
      <w:pPr>
        <w:pStyle w:val="a3"/>
        <w:numPr>
          <w:ilvl w:val="0"/>
          <w:numId w:val="3"/>
        </w:numPr>
        <w:shd w:val="clear" w:color="auto" w:fill="FFFFFF"/>
        <w:ind w:left="-284"/>
        <w:rPr>
          <w:rFonts w:ascii="Times New Roman" w:hAnsi="Times New Roman" w:cs="Times New Roman"/>
          <w:b/>
          <w:color w:val="000000" w:themeColor="text1"/>
          <w:shd w:val="clear" w:color="auto" w:fill="FFFFFF"/>
        </w:rPr>
      </w:pPr>
      <w:r>
        <w:rPr>
          <w:rFonts w:ascii="Times New Roman" w:hAnsi="Times New Roman" w:cs="Times New Roman"/>
          <w:color w:val="000000" w:themeColor="text1"/>
          <w:shd w:val="clear" w:color="auto" w:fill="FFFFFF"/>
        </w:rPr>
        <w:t>Тип иглы: DPx17 11- 25#.</w:t>
      </w:r>
    </w:p>
    <w:p w:rsidR="00B75990" w:rsidRPr="0083294E" w:rsidRDefault="00B75990" w:rsidP="0083294E">
      <w:pPr>
        <w:pStyle w:val="a3"/>
        <w:numPr>
          <w:ilvl w:val="0"/>
          <w:numId w:val="3"/>
        </w:numPr>
        <w:shd w:val="clear" w:color="auto" w:fill="FFFFFF"/>
        <w:ind w:left="-284"/>
        <w:rPr>
          <w:rFonts w:ascii="Times New Roman" w:hAnsi="Times New Roman" w:cs="Times New Roman"/>
          <w:b/>
          <w:color w:val="000000" w:themeColor="text1"/>
          <w:shd w:val="clear" w:color="auto" w:fill="F9FBFD"/>
        </w:rPr>
      </w:pPr>
      <w:r w:rsidRPr="0083294E">
        <w:rPr>
          <w:rFonts w:ascii="Times New Roman" w:hAnsi="Times New Roman" w:cs="Times New Roman"/>
          <w:color w:val="000000" w:themeColor="text1"/>
          <w:shd w:val="clear" w:color="auto" w:fill="F9FBFD"/>
        </w:rPr>
        <w:t xml:space="preserve">Высота подъема </w:t>
      </w:r>
      <w:r w:rsidR="0083294E">
        <w:rPr>
          <w:rFonts w:ascii="Times New Roman" w:hAnsi="Times New Roman" w:cs="Times New Roman"/>
          <w:color w:val="000000" w:themeColor="text1"/>
          <w:shd w:val="clear" w:color="auto" w:fill="F9FBFD"/>
        </w:rPr>
        <w:t>лапки: 22 мм.</w:t>
      </w:r>
    </w:p>
    <w:p w:rsidR="00B75990" w:rsidRPr="0083294E" w:rsidRDefault="0083294E" w:rsidP="0083294E">
      <w:pPr>
        <w:pStyle w:val="a3"/>
        <w:numPr>
          <w:ilvl w:val="0"/>
          <w:numId w:val="3"/>
        </w:numPr>
        <w:shd w:val="clear" w:color="auto" w:fill="FFFFFF"/>
        <w:ind w:left="-284"/>
        <w:rPr>
          <w:rFonts w:ascii="Times New Roman" w:hAnsi="Times New Roman" w:cs="Times New Roman"/>
          <w:b/>
          <w:color w:val="000000" w:themeColor="text1"/>
          <w:shd w:val="clear" w:color="auto" w:fill="FFFFFF"/>
        </w:rPr>
      </w:pPr>
      <w:r>
        <w:rPr>
          <w:rFonts w:ascii="Times New Roman" w:hAnsi="Times New Roman" w:cs="Times New Roman"/>
          <w:color w:val="000000" w:themeColor="text1"/>
          <w:shd w:val="clear" w:color="auto" w:fill="FFFFFF"/>
        </w:rPr>
        <w:t xml:space="preserve">Скорость шитья </w:t>
      </w:r>
      <w:r w:rsidR="00B75990" w:rsidRPr="0083294E">
        <w:rPr>
          <w:rFonts w:ascii="Times New Roman" w:hAnsi="Times New Roman" w:cs="Times New Roman"/>
          <w:color w:val="000000" w:themeColor="text1"/>
          <w:shd w:val="clear" w:color="auto" w:fill="FFFFFF"/>
        </w:rPr>
        <w:t>(</w:t>
      </w:r>
      <w:proofErr w:type="spellStart"/>
      <w:r w:rsidR="00B75990" w:rsidRPr="0083294E">
        <w:rPr>
          <w:rFonts w:ascii="Times New Roman" w:hAnsi="Times New Roman" w:cs="Times New Roman"/>
          <w:color w:val="000000" w:themeColor="text1"/>
          <w:shd w:val="clear" w:color="auto" w:fill="FFFFFF"/>
        </w:rPr>
        <w:t>max</w:t>
      </w:r>
      <w:proofErr w:type="spellEnd"/>
      <w:r w:rsidR="00B75990" w:rsidRPr="0083294E">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2700 </w:t>
      </w:r>
      <w:proofErr w:type="gramStart"/>
      <w:r>
        <w:rPr>
          <w:rFonts w:ascii="Times New Roman" w:hAnsi="Times New Roman" w:cs="Times New Roman"/>
          <w:color w:val="000000" w:themeColor="text1"/>
          <w:shd w:val="clear" w:color="auto" w:fill="FFFFFF"/>
        </w:rPr>
        <w:t>об.</w:t>
      </w:r>
      <w:r w:rsidRPr="0083294E">
        <w:rPr>
          <w:rFonts w:ascii="Times New Roman" w:hAnsi="Times New Roman" w:cs="Times New Roman"/>
          <w:color w:val="000000" w:themeColor="text1"/>
          <w:shd w:val="clear" w:color="auto" w:fill="FFFFFF"/>
        </w:rPr>
        <w:t>/</w:t>
      </w:r>
      <w:proofErr w:type="gramEnd"/>
      <w:r>
        <w:rPr>
          <w:rFonts w:ascii="Times New Roman" w:hAnsi="Times New Roman" w:cs="Times New Roman"/>
          <w:color w:val="000000" w:themeColor="text1"/>
          <w:shd w:val="clear" w:color="auto" w:fill="FFFFFF"/>
        </w:rPr>
        <w:t>мин.</w:t>
      </w:r>
    </w:p>
    <w:p w:rsidR="00B75990" w:rsidRPr="0083294E" w:rsidRDefault="00B75990" w:rsidP="0083294E">
      <w:pPr>
        <w:pStyle w:val="a3"/>
        <w:numPr>
          <w:ilvl w:val="0"/>
          <w:numId w:val="3"/>
        </w:numPr>
        <w:ind w:left="-284"/>
        <w:rPr>
          <w:rFonts w:ascii="Times New Roman" w:hAnsi="Times New Roman" w:cs="Times New Roman"/>
        </w:rPr>
      </w:pPr>
      <w:r w:rsidRPr="0083294E">
        <w:rPr>
          <w:rFonts w:ascii="Times New Roman" w:hAnsi="Times New Roman" w:cs="Times New Roman"/>
          <w:color w:val="000000" w:themeColor="text1"/>
          <w:shd w:val="clear" w:color="auto" w:fill="F9FBFD"/>
        </w:rPr>
        <w:t>Питание</w:t>
      </w:r>
      <w:r w:rsidR="0083294E">
        <w:rPr>
          <w:rFonts w:ascii="Times New Roman" w:hAnsi="Times New Roman" w:cs="Times New Roman"/>
          <w:color w:val="000000" w:themeColor="text1"/>
          <w:shd w:val="clear" w:color="auto" w:fill="F9FBFD"/>
        </w:rPr>
        <w:t>:</w:t>
      </w:r>
      <w:r w:rsidRPr="0083294E">
        <w:rPr>
          <w:rFonts w:ascii="Times New Roman" w:hAnsi="Times New Roman" w:cs="Times New Roman"/>
          <w:color w:val="000000" w:themeColor="text1"/>
          <w:shd w:val="clear" w:color="auto" w:fill="F9FBFD"/>
        </w:rPr>
        <w:t xml:space="preserve"> 220</w:t>
      </w:r>
      <w:r w:rsidR="0083294E">
        <w:rPr>
          <w:rFonts w:ascii="Times New Roman" w:hAnsi="Times New Roman" w:cs="Times New Roman"/>
          <w:color w:val="000000" w:themeColor="text1"/>
          <w:shd w:val="clear" w:color="auto" w:fill="F9FBFD"/>
        </w:rPr>
        <w:t xml:space="preserve"> </w:t>
      </w:r>
      <w:r w:rsidRPr="0083294E">
        <w:rPr>
          <w:rFonts w:ascii="Times New Roman" w:hAnsi="Times New Roman" w:cs="Times New Roman"/>
          <w:color w:val="000000" w:themeColor="text1"/>
          <w:shd w:val="clear" w:color="auto" w:fill="F9FBFD"/>
        </w:rPr>
        <w:t>В, 50</w:t>
      </w:r>
      <w:r w:rsidR="0083294E">
        <w:rPr>
          <w:rFonts w:ascii="Times New Roman" w:hAnsi="Times New Roman" w:cs="Times New Roman"/>
          <w:color w:val="000000" w:themeColor="text1"/>
          <w:shd w:val="clear" w:color="auto" w:fill="F9FBFD"/>
        </w:rPr>
        <w:t xml:space="preserve"> </w:t>
      </w:r>
      <w:proofErr w:type="spellStart"/>
      <w:r w:rsidRPr="0083294E">
        <w:rPr>
          <w:rFonts w:ascii="Times New Roman" w:hAnsi="Times New Roman" w:cs="Times New Roman"/>
          <w:color w:val="000000" w:themeColor="text1"/>
          <w:shd w:val="clear" w:color="auto" w:fill="F9FBFD"/>
        </w:rPr>
        <w:t>гц</w:t>
      </w:r>
      <w:proofErr w:type="spellEnd"/>
      <w:r w:rsidR="0083294E">
        <w:rPr>
          <w:rFonts w:ascii="Times New Roman" w:hAnsi="Times New Roman" w:cs="Times New Roman"/>
          <w:color w:val="000000" w:themeColor="text1"/>
          <w:shd w:val="clear" w:color="auto" w:fill="F9FBFD"/>
        </w:rPr>
        <w:t>.</w:t>
      </w:r>
    </w:p>
    <w:sectPr w:rsidR="00B75990" w:rsidRPr="0083294E" w:rsidSect="0083294E">
      <w:pgSz w:w="11906" w:h="16838"/>
      <w:pgMar w:top="142"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361AE"/>
    <w:multiLevelType w:val="hybridMultilevel"/>
    <w:tmpl w:val="38FCADD0"/>
    <w:lvl w:ilvl="0" w:tplc="04190001">
      <w:start w:val="1"/>
      <w:numFmt w:val="bullet"/>
      <w:lvlText w:val=""/>
      <w:lvlJc w:val="left"/>
      <w:pPr>
        <w:ind w:left="-273" w:hanging="360"/>
      </w:pPr>
      <w:rPr>
        <w:rFonts w:ascii="Symbol" w:hAnsi="Symbol"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abstractNum w:abstractNumId="1" w15:restartNumberingAfterBreak="0">
    <w:nsid w:val="5EBD433E"/>
    <w:multiLevelType w:val="hybridMultilevel"/>
    <w:tmpl w:val="C9A41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8367748"/>
    <w:multiLevelType w:val="hybridMultilevel"/>
    <w:tmpl w:val="F62C7D76"/>
    <w:lvl w:ilvl="0" w:tplc="04190001">
      <w:start w:val="1"/>
      <w:numFmt w:val="bullet"/>
      <w:lvlText w:val=""/>
      <w:lvlJc w:val="left"/>
      <w:pPr>
        <w:ind w:left="-273" w:hanging="360"/>
      </w:pPr>
      <w:rPr>
        <w:rFonts w:ascii="Symbol" w:hAnsi="Symbol"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990"/>
    <w:rsid w:val="0083294E"/>
    <w:rsid w:val="00B24B77"/>
    <w:rsid w:val="00B75990"/>
    <w:rsid w:val="00FD4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80DA7"/>
  <w15:chartTrackingRefBased/>
  <w15:docId w15:val="{7EBB37BD-03D9-418F-9887-C2A12450D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759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990"/>
    <w:rPr>
      <w:rFonts w:asciiTheme="majorHAnsi" w:eastAsiaTheme="majorEastAsia" w:hAnsiTheme="majorHAnsi" w:cstheme="majorBidi"/>
      <w:color w:val="2E74B5" w:themeColor="accent1" w:themeShade="BF"/>
      <w:sz w:val="32"/>
      <w:szCs w:val="32"/>
    </w:rPr>
  </w:style>
  <w:style w:type="paragraph" w:styleId="a3">
    <w:name w:val="List Paragraph"/>
    <w:basedOn w:val="a"/>
    <w:uiPriority w:val="34"/>
    <w:qFormat/>
    <w:rsid w:val="00B24B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363</Words>
  <Characters>2073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2021-03-17T13:04:00Z</dcterms:created>
  <dcterms:modified xsi:type="dcterms:W3CDTF">2021-03-17T13:50:00Z</dcterms:modified>
</cp:coreProperties>
</file>